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D3" w:rsidRPr="00580B1F" w:rsidRDefault="007C75D3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sz w:val="28"/>
          <w:szCs w:val="28"/>
        </w:rPr>
        <w:t>Zgodnie z zapisami konwencji AETR zwolnienie z jej stosowania dotyczy przewozu realizowanego pojazdami do przewozu towarów, których dmcA.przekracza 12 ton. B.przekracza 3,5 tony.C.wynosi od 4 do 12 ton.D.nie przekracza 3,5 tony.</w:t>
      </w:r>
    </w:p>
    <w:p w:rsidR="007C75D3" w:rsidRPr="00580B1F" w:rsidRDefault="007C75D3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sz w:val="28"/>
          <w:szCs w:val="28"/>
        </w:rPr>
        <w:t>Do czasu prowadzenia pojazdu przez kierowcę wlicza się czas trwaniaA.kierowania pojazdem.B.pakowania i konfekcjonowania.C.oczekiwania na załadunek lub wyładunek.D.załadunku i rozładunku oraz nadzór nad tymi czynnościami</w:t>
      </w:r>
    </w:p>
    <w:p w:rsidR="007C75D3" w:rsidRPr="00580B1F" w:rsidRDefault="007C75D3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sz w:val="28"/>
          <w:szCs w:val="28"/>
        </w:rPr>
        <w:t>Załadunek towaru na samochód trwa 90 minut. Kierowca ma do pokonania odległość 450 km. Pojazd porusza się ze średnią prędkością 60 km/h. Kierowca wykorzystuje niedzieloną przerwę w minimalnym wymaganym przepisami wymiarze. O której godzinie zostanie zrealizowany przewóz, jeżeli załadunek rozpocznie się ogodzinie 6.00?A.O godzinie 13:30B.O godzinie 14:45 C.O godzinie 15:00D.O godzinie 15:45</w:t>
      </w:r>
    </w:p>
    <w:p w:rsidR="007C75D3" w:rsidRPr="00580B1F" w:rsidRDefault="007C75D3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sz w:val="28"/>
          <w:szCs w:val="28"/>
        </w:rPr>
        <w:t>Klient zlecił przedsiębiorstwu transportowemu dostawę ładunku między godziną 10:00 a 10:30. Odległość między punktem załadunku iwyładunku wynosi 180 km. Pojazd porusza się ze średnią prędkością 60 km/h. O której godzinie najpóźniej musi wyjechać kierowca, żeby dostarczyć ładunek na czas?A.O godzinie 6:30B.O godzinie 7:30C.O godzinie 8:00D.O godzinie 8:30</w:t>
      </w:r>
    </w:p>
    <w:p w:rsidR="007C75D3" w:rsidRPr="00580B1F" w:rsidRDefault="007C75D3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sz w:val="28"/>
          <w:szCs w:val="28"/>
        </w:rPr>
        <w:t>W  tachograf  muszą  być  wyposażone  środki  transportu  drogowego  do  przewozu  ładunków,  których dopuszczalna masa całkowita (DMC) wraz z przyczepą przekraczaA.2 tony.B.2,5 tony.C.3 tony.D.3,5 tony.</w:t>
      </w:r>
    </w:p>
    <w:p w:rsidR="007C75D3" w:rsidRPr="00580B1F" w:rsidRDefault="007C75D3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sz w:val="28"/>
          <w:szCs w:val="28"/>
        </w:rPr>
        <w:t>Zgodnie z konwencją AETR całkowity okres prowadzenia pojazdu w każdym okresie dwutygodniowym nie możeprzekroczyćA.24 godzin. B.36 godzin.C.56 godzin.D.90 godzin.</w:t>
      </w:r>
    </w:p>
    <w:p w:rsidR="007C75D3" w:rsidRPr="00580B1F" w:rsidRDefault="007C75D3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sz w:val="28"/>
          <w:szCs w:val="28"/>
        </w:rPr>
        <w:t>Zadanie 36.Wydłużony dzienny okres prowadzenia pojazdu o ładowności powyżej 3,5 tony może wynosić maksymalnieA.8 godzin.B.9 godzin.C.10 godzin.D.11 godzin.</w:t>
      </w:r>
    </w:p>
    <w:p w:rsidR="007C75D3" w:rsidRPr="00580B1F" w:rsidRDefault="007C75D3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sz w:val="28"/>
          <w:szCs w:val="28"/>
        </w:rPr>
        <w:t>Zadanie 37.Załadunek towaru na samochód trwa 30 minut. Kierowca ma do pokonania odległość 300 km. Pojazd porusza się ze średnią prędkością 60 km/h. Kierowca wykorzystuje niedzieloną przerwę w minimalnym wymaganym przepisami wymiarze. O której godzinie należy rozpocząć załadunek, jeżeli, do odbiorcy, ładunek należy dostarczyć na godzinę 15:00?A.O godzinie 8:45B.O godzinie 9:30C.O godzinie 9:45D.O godzinie 10:00</w:t>
      </w:r>
    </w:p>
    <w:p w:rsidR="007C75D3" w:rsidRPr="00580B1F" w:rsidRDefault="007C75D3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sz w:val="28"/>
          <w:szCs w:val="28"/>
        </w:rPr>
        <w:t xml:space="preserve">Skrócony dzienny okres odpoczynku kierowcy, wykonującego samodzielnie przewóz drogowy pojazdem samochodowym o dopuszczalnej masie całkowitej </w:t>
      </w:r>
      <w:r w:rsidRPr="00580B1F">
        <w:rPr>
          <w:rFonts w:ascii="Times New Roman" w:hAnsi="Times New Roman" w:cs="Times New Roman"/>
          <w:sz w:val="28"/>
          <w:szCs w:val="28"/>
        </w:rPr>
        <w:lastRenderedPageBreak/>
        <w:t>(dmc) 8 t wynosi, co najmniejA.   7 godzin.B.   9 godzin.C. 10 godzin.D.12 godzin.</w:t>
      </w:r>
    </w:p>
    <w:p w:rsidR="00A80F73" w:rsidRPr="00580B1F" w:rsidRDefault="007C75D3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sz w:val="28"/>
          <w:szCs w:val="28"/>
        </w:rPr>
        <w:t>Regularny tygodniowy okres odpoczynku, kierowcy zawodowego, wykonującego międzynarodowy zarobkowy przewóz drogowy, zgodnie z rozporządzeniem (WE) nr 561/2006 Parlamentu Europejskiego i Rady z dnia 15 marca 2006 r., wynosi co najmniejA.24 godziny.B.45 godzin.C.55 godzin.D.59 godzin.</w:t>
      </w:r>
    </w:p>
    <w:p w:rsidR="00A80F73" w:rsidRPr="00580B1F" w:rsidRDefault="00A80F73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sz w:val="28"/>
          <w:szCs w:val="28"/>
        </w:rPr>
        <w:t>Zgodnie z Rozporządzeniem (WE) nr 561/2006 Parlamentu Europejskiego i Rady z dnia 15 marca 2006 r. i Ustawą z dnia 16 kwietnia 2004 r. o czasie pracy kierowców, łączny czas prowadzenia pojazdu drogowego w ciągu dwóch kolejnych tygodni nie może przekroczyćA.24 godzin.B.45 godzin.C.56 godzin.D.90 godzin.</w:t>
      </w:r>
    </w:p>
    <w:p w:rsidR="00E6600B" w:rsidRPr="00580B1F" w:rsidRDefault="00A80F73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sz w:val="28"/>
          <w:szCs w:val="28"/>
        </w:rPr>
        <w:t>Firma transportowa otrzymała zlecenie na przewóz kontenera na odległość 400 km. Pojazd porusza się ze średnią prędkością 60 km/h. Jaki będzie najkrótszy czas realizacji usługi, jeżeli kierowca zobowiązany jest do zachowania przerwy wynikającej z ustawy o czasie pracy kierowców?A.6 godzin 40 minut.B.7 godzin 10 minut.C.7 godzin 25 minut.D.7 godzin 40 minut</w:t>
      </w:r>
    </w:p>
    <w:p w:rsidR="00C436EC" w:rsidRPr="00580B1F" w:rsidRDefault="00A80F73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sz w:val="28"/>
          <w:szCs w:val="28"/>
        </w:rPr>
        <w:t>Zgodnie z postanowieniami rozporządzenia Parlamentu Europejskiego 561/2006 z dnia 15 marca 2006 r. wsprawie harmonizacji niektórych przepisów socjalnych odnoszących się do transportu drogowego regularny odpoczynek dzienny dla kierowcy zawodowego, który wykonuje przewóz drogowy i prowadzi pojazd samodzielnie, wynosi co najmniejA.10 godzin.B.11 godzin.C.14 godzin.D.16 godzin.</w:t>
      </w:r>
    </w:p>
    <w:p w:rsidR="00C436EC" w:rsidRPr="00580B1F" w:rsidRDefault="00C436EC" w:rsidP="00580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817" w:rsidRPr="00580B1F" w:rsidRDefault="00C436EC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4D48D0DC" wp14:editId="5F985D54">
            <wp:extent cx="5760720" cy="1379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817" w:rsidRPr="00580B1F" w:rsidRDefault="002D0817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sz w:val="28"/>
          <w:szCs w:val="28"/>
        </w:rPr>
        <w:t>Tygodniowy  łączny  czas  prowadzenia  samochodu  ciężarowego  o  dopuszczalnej  masie  całkowitej przekraczającej 3,5 t, przez jednego kierowcę, nie możeprzekroczyćA.24 godzin.B.45 godzin.C.56 godzin.D.90 godzin.</w:t>
      </w:r>
    </w:p>
    <w:p w:rsidR="002D0817" w:rsidRPr="00580B1F" w:rsidRDefault="002D0817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sz w:val="28"/>
          <w:szCs w:val="28"/>
        </w:rPr>
        <w:t xml:space="preserve">Odległość między Krakowem i Ełkiem wynosi 650 km. Średnia prędkość handlowa samochodu ciężarowego wynosi  50  km/h.  W  jakim  najkrótszym  czasie  dwuosobowa  załoga  samochodu  ciężarowego  dostarczy ładunek od </w:t>
      </w:r>
      <w:r w:rsidRPr="00580B1F">
        <w:rPr>
          <w:rFonts w:ascii="Times New Roman" w:hAnsi="Times New Roman" w:cs="Times New Roman"/>
          <w:sz w:val="28"/>
          <w:szCs w:val="28"/>
        </w:rPr>
        <w:lastRenderedPageBreak/>
        <w:t>producenta z siedzibą w Krakowie do odbiorcy w Ełku? A.  9 godzin.B.12 godzin.C.13 godzin.D.15 godzin</w:t>
      </w:r>
    </w:p>
    <w:p w:rsidR="002D0817" w:rsidRPr="00580B1F" w:rsidRDefault="002D0817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sz w:val="28"/>
          <w:szCs w:val="28"/>
        </w:rPr>
        <w:t>Konwencja AETR to zbiór przepisów regulującychA.czas pracy kierowców.B.przewozy ładunków drogą morską.C.wykonywanie przeładunku w transporcie kombinowanym.D.zasady  sporządzania  dokumentacji  przewozowej  i  handlowej  za  świadczone  usługi transportowe</w:t>
      </w:r>
    </w:p>
    <w:p w:rsidR="002D0817" w:rsidRPr="00580B1F" w:rsidRDefault="002D0817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sz w:val="28"/>
          <w:szCs w:val="28"/>
        </w:rPr>
        <w:t>Jeżeli kierowca korzysta ze skróconego dobowego odpoczynku, to musi on trwać minimumA.  7 godzin.B.  8 godzin.C.9 godzin.D.11 godzin.</w:t>
      </w:r>
    </w:p>
    <w:p w:rsidR="002D0817" w:rsidRPr="00580B1F" w:rsidRDefault="002D0817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sz w:val="28"/>
          <w:szCs w:val="28"/>
        </w:rPr>
        <w:t>Ile maksymalnie godzin może prowadzić kierowca pojazd ciężarowy w drugim tygodniu, jeżeli w pierwszym przejechał 50 godzin i jest w trakcie 45-godzinnej przerwy?A.30 godzin.B.34 godzin.C.40 godzin.D.56 godzin</w:t>
      </w:r>
    </w:p>
    <w:p w:rsidR="002D0817" w:rsidRPr="00580B1F" w:rsidRDefault="002D0817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sz w:val="28"/>
          <w:szCs w:val="28"/>
        </w:rPr>
        <w:t>Jaką maksymalną odległość pokona w ciągu doby samochód ciężarowy, jeżeli średnia prędkość samochodu wynosi 75 km/h, pojazd prowadzi dwuosobowa załoga, a obaj kierowcy korzystają z wydłużonego czasu pracy?A.675 kmB.1 200 kmC.1 500 kmD.1 800 km</w:t>
      </w:r>
    </w:p>
    <w:p w:rsidR="002D0817" w:rsidRPr="00580B1F" w:rsidRDefault="002D0817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sz w:val="28"/>
          <w:szCs w:val="28"/>
        </w:rPr>
        <w:t>Zgodnie z ustawą z dnia 16 kwietnia 2004 r. o czasie pracy kierowcy do czasu pracy kierowcy wlicza sięA.dobowy nieprzerwany odpoczynek.B.nieusprawiedliwione postoje w czasie prowadzenia pojazdu.C.czas dyżuru, który nie trwał dłużej niż 45 minut i podczas którego kierowca nie wykonywał pracy.D.przerwę w pracy trwającą 15 minut, jeżeli dobowy wymiar czasu pracy kierowcy wynosi co najmniej 6 godzin</w:t>
      </w:r>
    </w:p>
    <w:p w:rsidR="00756028" w:rsidRPr="00580B1F" w:rsidRDefault="002D0817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sz w:val="28"/>
          <w:szCs w:val="28"/>
        </w:rPr>
        <w:t>Jaką odległość pokonał pociąg poruszający się ze średnią prędkością 90 km/h w czasie 120 minut jazdy?A.  45 kmB.  60 kmC.135 kmD.180 km</w:t>
      </w:r>
    </w:p>
    <w:p w:rsidR="00756028" w:rsidRPr="00580B1F" w:rsidRDefault="002D0817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sz w:val="28"/>
          <w:szCs w:val="28"/>
        </w:rPr>
        <w:t>Najpóźniej o której godzinie należy rozpocząć załadunek towarów na środek transportu drogowego, jeśli czas załadunku będzie trwał 10 minut, średnia odległość przewozu ładunku pojazdem o DMC do 3,5 tony wynosi 120km, średnia prędkość, z jaką będzie poruszał się pojazd, to 40 km/h, a czas dostawy zaplanowany jest na godzinę 18:00?A.O 13:50B.O 14:20C.O 14:50D.O 15:00</w:t>
      </w:r>
    </w:p>
    <w:p w:rsidR="00756028" w:rsidRPr="00580B1F" w:rsidRDefault="002D0817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sz w:val="28"/>
          <w:szCs w:val="28"/>
        </w:rPr>
        <w:t>Zgodnie z przepisami AETR, w każdym okresie trzydziestogodzinnym, gdy w pojeździe znajduje się co najmniej  dwóch  kierowców,  każdy  kierowca  musi  skorzystać  z  dziennego  odpoczynku  trwającego  co najmniej A.pięć kolejnych godzin.B.sześć kolejnych godzin.C.osiem kolejnych godzin.D.dwanaście kolejnych godzin.</w:t>
      </w:r>
    </w:p>
    <w:p w:rsidR="00756028" w:rsidRPr="00580B1F" w:rsidRDefault="002D0817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sz w:val="28"/>
          <w:szCs w:val="28"/>
        </w:rPr>
        <w:t>Maksymalny ciągły czas prowadzenia samochodu ciężarowego o DMC 18 t  wynosi A.4 h 00 minut.B.4 h 30 minut.C.8 h 00 minut.D.9 h 30 minut.</w:t>
      </w:r>
    </w:p>
    <w:p w:rsidR="00756028" w:rsidRPr="00580B1F" w:rsidRDefault="00756028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75CA0AB1" wp14:editId="0A7EAFC9">
            <wp:extent cx="5760720" cy="127381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028" w:rsidRPr="00580B1F" w:rsidRDefault="00756028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62E130FC" wp14:editId="6A23524B">
            <wp:extent cx="5760720" cy="169481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028" w:rsidRPr="00580B1F" w:rsidRDefault="00756028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FAFA564" wp14:editId="7C9349D2">
            <wp:extent cx="5760720" cy="11087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028" w:rsidRPr="00580B1F" w:rsidRDefault="00756028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4A7A5853" wp14:editId="2A0D3734">
            <wp:extent cx="5760720" cy="1289685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028" w:rsidRPr="00580B1F" w:rsidRDefault="00756028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3CAA0DC1" wp14:editId="2C4D75B5">
            <wp:extent cx="5760720" cy="11112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B46" w:rsidRPr="00580B1F" w:rsidRDefault="00756028" w:rsidP="00580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337068B" wp14:editId="4102C39C">
            <wp:extent cx="5760720" cy="1080770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B46" w:rsidRPr="00580B1F" w:rsidRDefault="00276B46" w:rsidP="00580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0802B23E" wp14:editId="148F093A">
            <wp:extent cx="5760720" cy="2927985"/>
            <wp:effectExtent l="0" t="0" r="0" b="571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B46" w:rsidRPr="00580B1F" w:rsidRDefault="00276B46" w:rsidP="00580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4635C87A" wp14:editId="5893780A">
            <wp:extent cx="5760720" cy="1274445"/>
            <wp:effectExtent l="0" t="0" r="0" b="190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B46" w:rsidRPr="00580B1F" w:rsidRDefault="00276B46" w:rsidP="00580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676F2E14" wp14:editId="4ABE6030">
            <wp:extent cx="5760720" cy="139573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B46" w:rsidRPr="00580B1F" w:rsidRDefault="00276B46" w:rsidP="00580B1F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6B46" w:rsidRPr="00580B1F" w:rsidRDefault="00276B46" w:rsidP="00580B1F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A15F100" wp14:editId="56CB583A">
            <wp:extent cx="5760720" cy="131699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B46" w:rsidRPr="00580B1F" w:rsidRDefault="00276B46" w:rsidP="00580B1F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0CFA3DC6" wp14:editId="519E747D">
            <wp:extent cx="5760720" cy="143827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B46" w:rsidRPr="00580B1F" w:rsidRDefault="00276B46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59428747" wp14:editId="78A025DB">
            <wp:extent cx="5760720" cy="120015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90F" w:rsidRPr="00580B1F" w:rsidRDefault="00276B46" w:rsidP="00580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4DF0EBF1" wp14:editId="716C7FE2">
            <wp:extent cx="5760720" cy="120840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90F" w:rsidRPr="00580B1F" w:rsidRDefault="0073690F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EE34BD4" wp14:editId="513D8EEC">
            <wp:extent cx="5760720" cy="1730375"/>
            <wp:effectExtent l="0" t="0" r="0" b="317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90F" w:rsidRPr="00580B1F" w:rsidRDefault="0073690F" w:rsidP="00580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9827F37" wp14:editId="2811CC65">
            <wp:extent cx="5760720" cy="1425575"/>
            <wp:effectExtent l="0" t="0" r="0" b="317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90F" w:rsidRPr="00580B1F" w:rsidRDefault="0073690F" w:rsidP="00580B1F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80B1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9E035F7" wp14:editId="6FB8286E">
            <wp:extent cx="5760720" cy="1329690"/>
            <wp:effectExtent l="0" t="0" r="0" b="381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90F" w:rsidRPr="00580B1F" w:rsidRDefault="0073690F" w:rsidP="00580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771C893" wp14:editId="7D687CEB">
            <wp:extent cx="5760720" cy="131762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90F" w:rsidRPr="00580B1F" w:rsidRDefault="0073690F" w:rsidP="00580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05373F1B" wp14:editId="6700AFBF">
            <wp:extent cx="5760720" cy="128524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90F" w:rsidRPr="00580B1F" w:rsidRDefault="0073690F" w:rsidP="00580B1F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sz w:val="28"/>
          <w:szCs w:val="28"/>
        </w:rPr>
        <w:tab/>
      </w:r>
      <w:r w:rsidRPr="00580B1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201F9825" wp14:editId="42832A10">
            <wp:extent cx="5760720" cy="1590675"/>
            <wp:effectExtent l="0" t="0" r="0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90F" w:rsidRPr="00580B1F" w:rsidRDefault="0073690F" w:rsidP="00580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90F" w:rsidRPr="00580B1F" w:rsidRDefault="0073690F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C709011" wp14:editId="6F014030">
            <wp:extent cx="5760720" cy="129603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52C" w:rsidRPr="00580B1F" w:rsidRDefault="0073690F" w:rsidP="00580B1F">
      <w:pPr>
        <w:jc w:val="both"/>
        <w:rPr>
          <w:rFonts w:ascii="Times New Roman" w:hAnsi="Times New Roman" w:cs="Times New Roman"/>
          <w:sz w:val="28"/>
          <w:szCs w:val="28"/>
        </w:rPr>
      </w:pPr>
      <w:r w:rsidRPr="00580B1F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6297E401" wp14:editId="2C44217E">
            <wp:extent cx="5760720" cy="236855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52C" w:rsidRPr="00580B1F" w:rsidRDefault="00EB152C" w:rsidP="00580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F73" w:rsidRPr="00EB152C" w:rsidRDefault="00EB152C" w:rsidP="00EB152C">
      <w:pPr>
        <w:ind w:firstLine="708"/>
      </w:pPr>
      <w:bookmarkStart w:id="0" w:name="_GoBack"/>
      <w:r>
        <w:rPr>
          <w:noProof/>
          <w:lang w:eastAsia="pl-PL"/>
        </w:rPr>
        <w:drawing>
          <wp:inline distT="0" distB="0" distL="0" distR="0" wp14:anchorId="2998C489" wp14:editId="586EB35F">
            <wp:extent cx="5760720" cy="2642870"/>
            <wp:effectExtent l="0" t="0" r="0" b="508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0F73" w:rsidRPr="00EB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19" w:rsidRDefault="005B4A19" w:rsidP="00A80F73">
      <w:pPr>
        <w:spacing w:after="0" w:line="240" w:lineRule="auto"/>
      </w:pPr>
      <w:r>
        <w:separator/>
      </w:r>
    </w:p>
  </w:endnote>
  <w:endnote w:type="continuationSeparator" w:id="0">
    <w:p w:rsidR="005B4A19" w:rsidRDefault="005B4A19" w:rsidP="00A8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19" w:rsidRDefault="005B4A19" w:rsidP="00A80F73">
      <w:pPr>
        <w:spacing w:after="0" w:line="240" w:lineRule="auto"/>
      </w:pPr>
      <w:r>
        <w:separator/>
      </w:r>
    </w:p>
  </w:footnote>
  <w:footnote w:type="continuationSeparator" w:id="0">
    <w:p w:rsidR="005B4A19" w:rsidRDefault="005B4A19" w:rsidP="00A80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F8"/>
    <w:rsid w:val="00276B46"/>
    <w:rsid w:val="002D0817"/>
    <w:rsid w:val="00580B1F"/>
    <w:rsid w:val="005B4A19"/>
    <w:rsid w:val="0073690F"/>
    <w:rsid w:val="00756028"/>
    <w:rsid w:val="007C75D3"/>
    <w:rsid w:val="008361F8"/>
    <w:rsid w:val="00A80F73"/>
    <w:rsid w:val="00C436EC"/>
    <w:rsid w:val="00E6600B"/>
    <w:rsid w:val="00EB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C884C-983A-4D20-89A2-449F7E5F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F73"/>
  </w:style>
  <w:style w:type="paragraph" w:styleId="Stopka">
    <w:name w:val="footer"/>
    <w:basedOn w:val="Normalny"/>
    <w:link w:val="StopkaZnak"/>
    <w:uiPriority w:val="99"/>
    <w:unhideWhenUsed/>
    <w:rsid w:val="00A8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F73"/>
  </w:style>
  <w:style w:type="paragraph" w:styleId="Tekstdymka">
    <w:name w:val="Balloon Text"/>
    <w:basedOn w:val="Normalny"/>
    <w:link w:val="TekstdymkaZnak"/>
    <w:uiPriority w:val="99"/>
    <w:semiHidden/>
    <w:unhideWhenUsed/>
    <w:rsid w:val="00580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4</cp:revision>
  <cp:lastPrinted>2020-03-08T22:29:00Z</cp:lastPrinted>
  <dcterms:created xsi:type="dcterms:W3CDTF">2020-03-08T20:53:00Z</dcterms:created>
  <dcterms:modified xsi:type="dcterms:W3CDTF">2020-03-08T22:31:00Z</dcterms:modified>
</cp:coreProperties>
</file>